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   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中华女子学院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社会工作专业硕士</w:t>
      </w:r>
      <w:r>
        <w:rPr>
          <w:rFonts w:hint="eastAsia" w:ascii="黑体" w:hAnsi="黑体" w:eastAsia="黑体" w:cs="黑体"/>
          <w:sz w:val="32"/>
          <w:szCs w:val="32"/>
        </w:rPr>
        <w:t>课程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案例</w:t>
      </w:r>
      <w:r>
        <w:rPr>
          <w:rFonts w:hint="eastAsia" w:ascii="黑体" w:hAnsi="黑体" w:eastAsia="黑体" w:cs="黑体"/>
          <w:sz w:val="32"/>
          <w:szCs w:val="32"/>
        </w:rPr>
        <w:t>建设项目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一览表</w:t>
      </w:r>
    </w:p>
    <w:tbl>
      <w:tblPr>
        <w:tblStyle w:val="3"/>
        <w:tblW w:w="90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52"/>
        <w:gridCol w:w="2589"/>
        <w:gridCol w:w="1491"/>
        <w:gridCol w:w="1140"/>
        <w:gridCol w:w="19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  <w:bookmarkStart w:id="0" w:name="_GoBack"/>
            <w:bookmarkEnd w:id="0"/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主要成员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社会工作学院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社区服务与社区发展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敏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曾晖、陈伟杰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妇女社会工作理论与实务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齐小玉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高级社会工作实务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齐小玉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社会政策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王宏亮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郝彩虹、张荣丽、陈方、聂真真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女性健康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王献蜜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俞鑫荣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社会工作督导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李爽、俞鑫荣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社会工作研究方法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李爽、王献蜜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 学 院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妇女就业维权服务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刘明辉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唐芳、李小波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儿童发展与教育学院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家庭教育咨询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周司丽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王中会、张雯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儿童保护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2016AL10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王宏亮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邢国威、聂真真</w:t>
            </w:r>
          </w:p>
        </w:tc>
      </w:tr>
    </w:tbl>
    <w:p>
      <w:pPr>
        <w:spacing w:line="480" w:lineRule="auto"/>
        <w:rPr>
          <w:rFonts w:hint="eastAsia" w:ascii="仿宋_GB2312" w:eastAsia="仿宋_GB231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3982"/>
    <w:rsid w:val="045E4D05"/>
    <w:rsid w:val="1106343B"/>
    <w:rsid w:val="6342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2018-12-06T02:29:00Z</dcterms:created>
  <dc:creator>林林</dc:creator>
  <cp:lastModifiedBy>林林</cp:lastModifiedBy>
  <dcterms:modified xsi:type="dcterms:W3CDTF">2018-12-06T02:30:37Z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